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E24" w:rsidRDefault="009875A7" w:rsidP="009875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4</w:t>
      </w:r>
    </w:p>
    <w:p w:rsidR="009875A7" w:rsidRDefault="009875A7" w:rsidP="009875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875A7" w:rsidRDefault="003E6970" w:rsidP="009875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</w:t>
      </w:r>
      <w:r w:rsidR="009875A7">
        <w:rPr>
          <w:rFonts w:ascii="Times New Roman" w:hAnsi="Times New Roman" w:cs="Times New Roman"/>
          <w:sz w:val="28"/>
          <w:szCs w:val="28"/>
          <w:lang w:val="kk-KZ"/>
        </w:rPr>
        <w:t>Правовое положение земельного участка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9875A7" w:rsidRDefault="009875A7" w:rsidP="009875A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875A7" w:rsidRDefault="009875A7" w:rsidP="009875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Порядок предоставления права на земельный участок</w:t>
      </w:r>
      <w:r w:rsidR="003E6970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3E6970" w:rsidRPr="003E6970">
        <w:rPr>
          <w:rFonts w:ascii="Times New Roman" w:hAnsi="Times New Roman" w:cs="Times New Roman"/>
          <w:i/>
          <w:sz w:val="28"/>
          <w:szCs w:val="28"/>
          <w:lang w:val="kk-KZ"/>
        </w:rPr>
        <w:t>этапы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875A7" w:rsidRPr="003E6970" w:rsidRDefault="003E6970" w:rsidP="009875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Виды прав</w:t>
      </w:r>
      <w:r w:rsidR="009875A7">
        <w:rPr>
          <w:rFonts w:ascii="Times New Roman" w:hAnsi="Times New Roman" w:cs="Times New Roman"/>
          <w:sz w:val="28"/>
          <w:szCs w:val="28"/>
          <w:lang w:val="kk-KZ"/>
        </w:rPr>
        <w:t xml:space="preserve"> на земельный участок (право частной собственности на земельный участок, право постоянного землепользования, право временного возмездного землепользования, право временного безвозмездного землепользования)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3E6970">
        <w:rPr>
          <w:rFonts w:ascii="Times New Roman" w:hAnsi="Times New Roman" w:cs="Times New Roman"/>
          <w:i/>
          <w:sz w:val="28"/>
          <w:szCs w:val="28"/>
          <w:lang w:val="kk-KZ"/>
        </w:rPr>
        <w:t>кому, для каких целей предоставляется</w:t>
      </w:r>
      <w:r w:rsidR="009875A7" w:rsidRPr="003E6970">
        <w:rPr>
          <w:rFonts w:ascii="Times New Roman" w:hAnsi="Times New Roman" w:cs="Times New Roman"/>
          <w:i/>
          <w:sz w:val="28"/>
          <w:szCs w:val="28"/>
          <w:lang w:val="kk-KZ"/>
        </w:rPr>
        <w:t>;</w:t>
      </w:r>
    </w:p>
    <w:p w:rsidR="009875A7" w:rsidRDefault="009875A7" w:rsidP="009875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Документы на земельный участок - правоустанавливающий документ (</w:t>
      </w:r>
      <w:r w:rsidRPr="003E6970">
        <w:rPr>
          <w:rFonts w:ascii="Times New Roman" w:hAnsi="Times New Roman" w:cs="Times New Roman"/>
          <w:i/>
          <w:sz w:val="28"/>
          <w:szCs w:val="28"/>
          <w:lang w:val="kk-KZ"/>
        </w:rPr>
        <w:t>определение, виды</w:t>
      </w:r>
      <w:r>
        <w:rPr>
          <w:rFonts w:ascii="Times New Roman" w:hAnsi="Times New Roman" w:cs="Times New Roman"/>
          <w:sz w:val="28"/>
          <w:szCs w:val="28"/>
          <w:lang w:val="kk-KZ"/>
        </w:rPr>
        <w:t>), идентификационный документ (</w:t>
      </w:r>
      <w:bookmarkStart w:id="0" w:name="_GoBack"/>
      <w:r w:rsidRPr="003E6970">
        <w:rPr>
          <w:rFonts w:ascii="Times New Roman" w:hAnsi="Times New Roman" w:cs="Times New Roman"/>
          <w:i/>
          <w:sz w:val="28"/>
          <w:szCs w:val="28"/>
          <w:lang w:val="kk-KZ"/>
        </w:rPr>
        <w:t>определение, виды</w:t>
      </w:r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);</w:t>
      </w:r>
    </w:p>
    <w:p w:rsidR="009875A7" w:rsidRPr="009875A7" w:rsidRDefault="009875A7" w:rsidP="009875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Нормы предоставления земельного участка</w:t>
      </w:r>
    </w:p>
    <w:sectPr w:rsidR="009875A7" w:rsidRPr="00987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A63C0B"/>
    <w:multiLevelType w:val="hybridMultilevel"/>
    <w:tmpl w:val="912CE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48B"/>
    <w:rsid w:val="003E6970"/>
    <w:rsid w:val="0093548B"/>
    <w:rsid w:val="009875A7"/>
    <w:rsid w:val="00EB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E29F"/>
  <w15:chartTrackingRefBased/>
  <w15:docId w15:val="{0E0069F0-B88A-42F0-A292-88F24683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5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479</Characters>
  <Application>Microsoft Office Word</Application>
  <DocSecurity>0</DocSecurity>
  <Lines>3</Lines>
  <Paragraphs>1</Paragraphs>
  <ScaleCrop>false</ScaleCrop>
  <Company>diakov.net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2021-02-15T16:55:00Z</dcterms:created>
  <dcterms:modified xsi:type="dcterms:W3CDTF">2021-02-15T17:15:00Z</dcterms:modified>
</cp:coreProperties>
</file>